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AFE15" w14:textId="77777777" w:rsidR="00527EFC" w:rsidRDefault="00527EFC" w:rsidP="000617E8">
      <w:pPr>
        <w:jc w:val="center"/>
      </w:pPr>
      <w:r>
        <w:t>Report by Agostino Siciliano</w:t>
      </w:r>
    </w:p>
    <w:p w14:paraId="1CF22361" w14:textId="6AAFD1F3" w:rsidR="00527EFC" w:rsidRPr="000617E8" w:rsidRDefault="00527EFC" w:rsidP="000617E8">
      <w:pPr>
        <w:jc w:val="center"/>
        <w:rPr>
          <w:lang w:val="en-US"/>
        </w:rPr>
      </w:pPr>
      <w:r>
        <w:t xml:space="preserve">FERPA Mid-Term </w:t>
      </w:r>
      <w:r w:rsidR="000617E8" w:rsidRPr="000617E8">
        <w:rPr>
          <w:lang w:val="en-US"/>
        </w:rPr>
        <w:t>General A</w:t>
      </w:r>
      <w:r w:rsidR="000617E8">
        <w:rPr>
          <w:lang w:val="en-US"/>
        </w:rPr>
        <w:t>ssembly</w:t>
      </w:r>
    </w:p>
    <w:p w14:paraId="1043F91D" w14:textId="77777777" w:rsidR="00527EFC" w:rsidRDefault="00527EFC" w:rsidP="000617E8">
      <w:pPr>
        <w:jc w:val="center"/>
      </w:pPr>
      <w:r>
        <w:t>21-22 October 2021</w:t>
      </w:r>
    </w:p>
    <w:p w14:paraId="1AB87BD8" w14:textId="77777777" w:rsidR="00527EFC" w:rsidRDefault="00527EFC" w:rsidP="00527EFC"/>
    <w:p w14:paraId="3273CAB0" w14:textId="77777777" w:rsidR="00527EFC" w:rsidRDefault="00527EFC" w:rsidP="000617E8">
      <w:pPr>
        <w:jc w:val="both"/>
      </w:pPr>
      <w:r>
        <w:t>Dear colleagues, dear comrades,</w:t>
      </w:r>
    </w:p>
    <w:p w14:paraId="1F3384C7" w14:textId="77777777" w:rsidR="00527EFC" w:rsidRDefault="00527EFC" w:rsidP="000617E8">
      <w:pPr>
        <w:jc w:val="both"/>
      </w:pPr>
      <w:r>
        <w:t xml:space="preserve"> </w:t>
      </w:r>
    </w:p>
    <w:p w14:paraId="16797AAC" w14:textId="69FEB34C" w:rsidR="00527EFC" w:rsidRDefault="00527EFC" w:rsidP="000617E8">
      <w:pPr>
        <w:jc w:val="both"/>
      </w:pPr>
      <w:r>
        <w:t xml:space="preserve">Finally, one year late, we are holding our mid-term conference, </w:t>
      </w:r>
      <w:r w:rsidR="000617E8" w:rsidRPr="000617E8">
        <w:rPr>
          <w:lang w:val="en-US"/>
        </w:rPr>
        <w:t>un</w:t>
      </w:r>
      <w:r w:rsidR="000617E8">
        <w:rPr>
          <w:lang w:val="en-US"/>
        </w:rPr>
        <w:t>fortunately virtually</w:t>
      </w:r>
      <w:r>
        <w:t>.</w:t>
      </w:r>
    </w:p>
    <w:p w14:paraId="4D63CAB0" w14:textId="77777777" w:rsidR="00527EFC" w:rsidRDefault="00527EFC" w:rsidP="000617E8">
      <w:pPr>
        <w:jc w:val="both"/>
      </w:pPr>
    </w:p>
    <w:p w14:paraId="0863903E" w14:textId="77777777" w:rsidR="00527EFC" w:rsidRDefault="00527EFC" w:rsidP="000617E8">
      <w:pPr>
        <w:jc w:val="both"/>
      </w:pPr>
      <w:r>
        <w:t>I know that many of you would have preferred to hold it in person, but due to organisational and travel problems, and out of caution, to preserve our health and that of those around us, this decision has been taken responsibly, so as not to expose ourselves to a greater risk of contagion.</w:t>
      </w:r>
    </w:p>
    <w:p w14:paraId="6EA146E1" w14:textId="77777777" w:rsidR="00527EFC" w:rsidRDefault="00527EFC" w:rsidP="000617E8">
      <w:pPr>
        <w:jc w:val="both"/>
      </w:pPr>
    </w:p>
    <w:p w14:paraId="3C2913F5" w14:textId="77777777" w:rsidR="00527EFC" w:rsidRDefault="00527EFC" w:rsidP="000617E8">
      <w:pPr>
        <w:jc w:val="both"/>
      </w:pPr>
      <w:r>
        <w:t>Even so, we must still strive to make this conference as important as those that have taken place in the past. And we will certainly succeed in doing so, through a constructive debate on our proposed demands and the actions needed to support them.</w:t>
      </w:r>
    </w:p>
    <w:p w14:paraId="0EEF7F57" w14:textId="77777777" w:rsidR="00527EFC" w:rsidRDefault="00527EFC" w:rsidP="000617E8">
      <w:pPr>
        <w:jc w:val="both"/>
      </w:pPr>
      <w:r>
        <w:t>Exactly three years have passed since our Congress and they have been quite problematic.</w:t>
      </w:r>
    </w:p>
    <w:p w14:paraId="14F4DE36" w14:textId="77777777" w:rsidR="00527EFC" w:rsidRDefault="00527EFC" w:rsidP="000617E8">
      <w:pPr>
        <w:jc w:val="both"/>
      </w:pPr>
    </w:p>
    <w:p w14:paraId="10FD7A89" w14:textId="77777777" w:rsidR="00527EFC" w:rsidRDefault="00527EFC" w:rsidP="000617E8">
      <w:pPr>
        <w:jc w:val="both"/>
      </w:pPr>
      <w:r>
        <w:t>The first year was spent trying to raise the profile of FERPA and the issues that affect millions of pensioners. We did this inside the ETUC by attending and speaking at all its meetings, at the Vienna Congress and at the Brussels Demonstration in April 2019, asking for more attention to our issues. We did it externally by sending, in May 2019, thousands of postcards with our demands to the candidates of the European elections and, thanks to this initiative, the President of the European Parliament David Sassoli attended our executive in December 2019 by sending us a message, in which he expressed his full agreement with our demands.</w:t>
      </w:r>
    </w:p>
    <w:p w14:paraId="6752A718" w14:textId="77777777" w:rsidR="00527EFC" w:rsidRDefault="00527EFC" w:rsidP="000617E8">
      <w:pPr>
        <w:jc w:val="both"/>
      </w:pPr>
    </w:p>
    <w:p w14:paraId="68E12EF0" w14:textId="77777777" w:rsidR="00527EFC" w:rsidRDefault="00527EFC" w:rsidP="000617E8">
      <w:pPr>
        <w:jc w:val="both"/>
      </w:pPr>
      <w:r>
        <w:t>In addition, we committed to reorganise and revive the role of FERPA, with the formation of a Secretariat composed of myself, Jessica, who coordinates FERPA activities and the Secretary General, and Henri, who coordinates the files.  The Secretariat has given each member of the Executive Committee a delegation to follow specific issues. With this new organisation, the work that we will define in the coming days has started.</w:t>
      </w:r>
    </w:p>
    <w:p w14:paraId="21D2AA9F" w14:textId="77777777" w:rsidR="00527EFC" w:rsidRDefault="00527EFC" w:rsidP="000617E8">
      <w:pPr>
        <w:jc w:val="both"/>
      </w:pPr>
    </w:p>
    <w:p w14:paraId="29E84BC9" w14:textId="77777777" w:rsidR="00527EFC" w:rsidRDefault="00527EFC" w:rsidP="000617E8">
      <w:pPr>
        <w:jc w:val="both"/>
      </w:pPr>
      <w:r>
        <w:t>Then, in March of last year, the pandemic began, that terrible tragedy that caused tens of thousands of deaths, especially among the frail and elderly.</w:t>
      </w:r>
    </w:p>
    <w:p w14:paraId="4FB0366F" w14:textId="77777777" w:rsidR="00527EFC" w:rsidRDefault="00527EFC" w:rsidP="000617E8">
      <w:pPr>
        <w:jc w:val="both"/>
      </w:pPr>
      <w:r>
        <w:t xml:space="preserve">In the face of the pandemic, all European countries were caught unprepared, not least because of the previous season of cuts in social protection spending, caused by European policies focused mainly on compliance with the stability pacts. </w:t>
      </w:r>
    </w:p>
    <w:p w14:paraId="5157F148" w14:textId="4A57F8AF" w:rsidR="00E41B63" w:rsidRDefault="00527EFC" w:rsidP="000617E8">
      <w:pPr>
        <w:jc w:val="both"/>
      </w:pPr>
      <w:r>
        <w:t>For months we experienced containment measures, closures, severe restrictions on free movement to prevent the spread of contagions, and all of this made for a surreal situation that even our generation had never experienced.</w:t>
      </w:r>
    </w:p>
    <w:p w14:paraId="2BEC3F0C" w14:textId="213B714C" w:rsidR="00527EFC" w:rsidRDefault="00527EFC" w:rsidP="000617E8">
      <w:pPr>
        <w:jc w:val="both"/>
      </w:pPr>
    </w:p>
    <w:p w14:paraId="438B19BA" w14:textId="77777777" w:rsidR="00527EFC" w:rsidRDefault="00527EFC" w:rsidP="000617E8">
      <w:pPr>
        <w:jc w:val="both"/>
      </w:pPr>
      <w:r>
        <w:t xml:space="preserve">The pandemic posed major challenges for all of us as citizens and trade union representatives. In many countries, trade unions, aware of their responsibility, have committed themselves to agreements to safeguard workers who have lost their jobs as a result of the closures and to protect the health and safety of those who have kept their jobs. </w:t>
      </w:r>
    </w:p>
    <w:p w14:paraId="4A66BCE0" w14:textId="77777777" w:rsidR="00527EFC" w:rsidRDefault="00527EFC" w:rsidP="000617E8">
      <w:pPr>
        <w:jc w:val="both"/>
      </w:pPr>
      <w:r>
        <w:lastRenderedPageBreak/>
        <w:t xml:space="preserve">Due to unclear information and a lack of coordination between EU countries on how to deal with the virus and vaccination, there were also protests across Europe against decisions taken by governments to try to stop outbreaks that were causing thousands of deaths. </w:t>
      </w:r>
    </w:p>
    <w:p w14:paraId="6268C214" w14:textId="77777777" w:rsidR="00527EFC" w:rsidRDefault="00527EFC" w:rsidP="000617E8">
      <w:pPr>
        <w:jc w:val="both"/>
      </w:pPr>
      <w:r>
        <w:t xml:space="preserve">Some of these mobilisations have been peaceful, but there have also been moments of violent protest. </w:t>
      </w:r>
    </w:p>
    <w:p w14:paraId="67EA57E6" w14:textId="77777777" w:rsidR="00527EFC" w:rsidRDefault="00527EFC" w:rsidP="000617E8">
      <w:pPr>
        <w:jc w:val="both"/>
      </w:pPr>
      <w:r>
        <w:t>Some protests have also been going on for some weeks. In Italy in particular, a fortnight ago, during a no-vax demonstration against the green passport, fascist squads stormed the national CGIL, forcing their way into the headquarters. An act to be strongly condemned: trade unions are the fundamental guardians of democracy and the rights of workers and pensioners and any intimidation of trade unions is unacceptable and must be firmly rejected.</w:t>
      </w:r>
    </w:p>
    <w:p w14:paraId="243AFC35" w14:textId="77777777" w:rsidR="00527EFC" w:rsidRDefault="00527EFC" w:rsidP="000617E8">
      <w:pPr>
        <w:jc w:val="both"/>
      </w:pPr>
    </w:p>
    <w:p w14:paraId="05EA3514" w14:textId="77777777" w:rsidR="00527EFC" w:rsidRDefault="00527EFC" w:rsidP="000617E8">
      <w:pPr>
        <w:jc w:val="both"/>
      </w:pPr>
      <w:r>
        <w:t>Immediately after the attack, I called the General Secretary of CGIL, Maurizio Landini, and the General Secretary of SPI-CGIL, Ivan Pedretti, to whom I expressed my solidarity on behalf of FERPA. Last Saturday, moreover, as FERPA, we participated, together with the ETUC, in the big demonstration called by CGIL, CISL and UIL in Rome to defend democracy and condemn all acts of violence.</w:t>
      </w:r>
    </w:p>
    <w:p w14:paraId="0503001C" w14:textId="77777777" w:rsidR="00527EFC" w:rsidRDefault="00527EFC" w:rsidP="000617E8">
      <w:pPr>
        <w:jc w:val="both"/>
      </w:pPr>
    </w:p>
    <w:p w14:paraId="5F27DC5B" w14:textId="77777777" w:rsidR="00527EFC" w:rsidRDefault="00527EFC" w:rsidP="000617E8">
      <w:pPr>
        <w:jc w:val="both"/>
      </w:pPr>
      <w:r>
        <w:t>The spread of Covid-19 has changed Europe and the world in one fell swoop and has put our social protection systems to the test. It will probably leave its mark on our way of life even after the virus has disappeared. The European Commission, in the early months of the pandemic, was very busy finding a common position with all countries to deliberate on economic aid, but paid little attention to how the pandemic was affecting the elderly population, especially residents of care homes for the elderly, and health care workers. In many countries, the initial management of the pandemic was chaotic and fragmented, with health and social care staff often left without clear guidelines and equipment to protect themselves from the virus.</w:t>
      </w:r>
    </w:p>
    <w:p w14:paraId="173D7304" w14:textId="77777777" w:rsidR="00527EFC" w:rsidRDefault="00527EFC" w:rsidP="000617E8">
      <w:pPr>
        <w:jc w:val="both"/>
      </w:pPr>
    </w:p>
    <w:p w14:paraId="2B721FC5" w14:textId="77777777" w:rsidR="00527EFC" w:rsidRDefault="00527EFC" w:rsidP="000617E8">
      <w:pPr>
        <w:jc w:val="both"/>
      </w:pPr>
      <w:r>
        <w:t>Although FERPA understood the importance and urgency of the economic aid decided by the EU, it denounced, together with ETUC and EPSU, to the European institutions what was happening in the health and social care structures, in order to remedy it with the same determination, and received assurances.</w:t>
      </w:r>
    </w:p>
    <w:p w14:paraId="54398EB3" w14:textId="77777777" w:rsidR="00527EFC" w:rsidRDefault="00527EFC" w:rsidP="000617E8">
      <w:pPr>
        <w:jc w:val="both"/>
      </w:pPr>
    </w:p>
    <w:p w14:paraId="00764475" w14:textId="38000E44" w:rsidR="00527EFC" w:rsidRDefault="00527EFC" w:rsidP="000617E8">
      <w:pPr>
        <w:jc w:val="both"/>
      </w:pPr>
      <w:r>
        <w:t>After months of experimentation, the vaccines were finally approved, and as FERPA, together with the ETUC, we committed ourselves to demanding strong European coordination for their distribution in the different countries, so that no one is left behind. We also demanded that the campaign to vaccinate millions of European citizens should start with the most vulnerable and the elderly, as is currently the case in most countries.</w:t>
      </w:r>
    </w:p>
    <w:p w14:paraId="753015E6" w14:textId="50C51888" w:rsidR="00527EFC" w:rsidRDefault="00527EFC" w:rsidP="000617E8">
      <w:pPr>
        <w:jc w:val="both"/>
      </w:pPr>
    </w:p>
    <w:p w14:paraId="6E57E47F" w14:textId="77777777" w:rsidR="00527EFC" w:rsidRDefault="00527EFC" w:rsidP="000617E8">
      <w:pPr>
        <w:jc w:val="both"/>
      </w:pPr>
      <w:r>
        <w:t>Today, the vaccination situation in Europe has changed again. In many countries, more than 60-70% of the population has been vaccinated, and in some countries the third dose has already been administered. In other countries, however, vaccination rates are still low. The European Commission must take decisive action to ensure that these countries can increase their rates. Good and clear scientific information must be used to raise awareness among people, especially the elderly, who are still opposed to vaccination, so that they participate in this unprecedented global effort we are facing. Today, mass vaccination is the only way out of the emergency and, as well as being essential to protect the health of all citizens, it is also fundamental to boosting the economy and employment in each country.</w:t>
      </w:r>
    </w:p>
    <w:p w14:paraId="3CE5DAEA" w14:textId="77777777" w:rsidR="00527EFC" w:rsidRDefault="00527EFC" w:rsidP="000617E8">
      <w:pPr>
        <w:jc w:val="both"/>
      </w:pPr>
    </w:p>
    <w:p w14:paraId="590C29BC" w14:textId="77777777" w:rsidR="00527EFC" w:rsidRDefault="00527EFC" w:rsidP="000617E8">
      <w:pPr>
        <w:jc w:val="both"/>
      </w:pPr>
      <w:r>
        <w:t>As the ETUC also strongly argues, precisely because this is a global challenge, Europe must commit to sending doses of vaccine to poor countries outside Europe to protect the health of their populations and defeat a virus that knows no borders. We also need an exemption from European patent law for the Covid vaccine.</w:t>
      </w:r>
    </w:p>
    <w:p w14:paraId="42A9EC43" w14:textId="77777777" w:rsidR="00527EFC" w:rsidRDefault="00527EFC" w:rsidP="000617E8">
      <w:pPr>
        <w:jc w:val="both"/>
      </w:pPr>
    </w:p>
    <w:p w14:paraId="0BD98D73" w14:textId="77777777" w:rsidR="00527EFC" w:rsidRDefault="00527EFC" w:rsidP="000617E8">
      <w:pPr>
        <w:jc w:val="both"/>
      </w:pPr>
      <w:r>
        <w:t>The pandemic, with all its consequences, including social ones, has forced the European institutions to recognise the importance of those values for which FERPA has always been the spokesperson: the importance of union and solidarity between countries. This newfound unity has allowed the European Commission, with great difficulty, to deploy a large number of economic resources to support the economies of the different States, while suspending policies of economic rigour and austerity.</w:t>
      </w:r>
    </w:p>
    <w:p w14:paraId="341436B7" w14:textId="77777777" w:rsidR="00527EFC" w:rsidRDefault="00527EFC" w:rsidP="000617E8">
      <w:pPr>
        <w:jc w:val="both"/>
      </w:pPr>
    </w:p>
    <w:p w14:paraId="0683DE54" w14:textId="77777777" w:rsidR="00527EFC" w:rsidRDefault="00527EFC" w:rsidP="000617E8">
      <w:pPr>
        <w:jc w:val="both"/>
      </w:pPr>
      <w:r>
        <w:t>However, this new unity is in danger of being challenged again by the request of twelve Member States to receive funds to erect physical barriers, such as walls and fences, to protect the Union's external borders from migratory forces. This request is contrary to the principles of reception and solidarity.</w:t>
      </w:r>
    </w:p>
    <w:p w14:paraId="0BF4F9CF" w14:textId="77777777" w:rsidR="00527EFC" w:rsidRDefault="00527EFC" w:rsidP="000617E8">
      <w:pPr>
        <w:jc w:val="both"/>
      </w:pPr>
      <w:r>
        <w:t xml:space="preserve"> </w:t>
      </w:r>
    </w:p>
    <w:p w14:paraId="50204401" w14:textId="77777777" w:rsidR="00527EFC" w:rsidRDefault="00527EFC" w:rsidP="000617E8">
      <w:pPr>
        <w:jc w:val="both"/>
      </w:pPr>
      <w:r>
        <w:t>Furthermore, the recent decision of the Polish Constitutional Court, declaring that national law is superior to EU law, overriding the principle accepted by all countries that EU law prevails over national law, exacerbates the situation.</w:t>
      </w:r>
    </w:p>
    <w:p w14:paraId="344AFC8A" w14:textId="45C89AA1" w:rsidR="00527EFC" w:rsidRDefault="00527EFC" w:rsidP="000617E8">
      <w:pPr>
        <w:jc w:val="both"/>
      </w:pPr>
      <w:r>
        <w:t>The European institutions and those of all countries must understand that this is not a time for division. On the contrary, this health emergency must give rise to a Europe that is more united, more supportive, more inclusive and, I would add, able to protect and respond to all citizens of all ages. It is essential that part of the economic resources deployed by Europe be used to increase spending on social protection, because the most vulnerable population continues to pay a high price due to dysfunctional social and health services and the poverty rate is not decreasing. In order to guarantee the health of all citizens, European public health systems must be reformed and the organisation and functionality of old people's homes must be urgently reviewed in all countries. Although it is not their responsibility, the European institutions must try to coordinate the reforms of the health systems of the different states, in order to try to make this tragedy into more efficient and better equipped health systems, able to provide also good territorial services and long-term care and to protect people who are not autonomous.</w:t>
      </w:r>
    </w:p>
    <w:p w14:paraId="3BE0E1B0" w14:textId="3D3EF68D" w:rsidR="00527EFC" w:rsidRDefault="00527EFC" w:rsidP="000617E8">
      <w:pPr>
        <w:jc w:val="both"/>
      </w:pPr>
    </w:p>
    <w:p w14:paraId="07B32584" w14:textId="77777777" w:rsidR="00527EFC" w:rsidRDefault="00527EFC" w:rsidP="000617E8">
      <w:pPr>
        <w:jc w:val="both"/>
      </w:pPr>
      <w:r>
        <w:t>In recent months, recovery and resilience plans are being defined or implemented in Europe and in all countries. The proper use of European funds is a big challenge for all. In this context, FERPA and its affiliated trade unions must make their voice heard by demanding social investments, because devoting economic resources to the well-being of people makes the economy of a state stronger in perspective.</w:t>
      </w:r>
    </w:p>
    <w:p w14:paraId="7EB2FBDC" w14:textId="77777777" w:rsidR="00527EFC" w:rsidRDefault="00527EFC" w:rsidP="000617E8">
      <w:pPr>
        <w:jc w:val="both"/>
      </w:pPr>
    </w:p>
    <w:p w14:paraId="33752EFE" w14:textId="77777777" w:rsidR="00527EFC" w:rsidRDefault="00527EFC" w:rsidP="000617E8">
      <w:pPr>
        <w:jc w:val="both"/>
      </w:pPr>
      <w:r>
        <w:t>This is why it is becoming more and more important to give substance to our demand platform, which we will call the "Manifesto", developed under the difficult conditions of the pandemic, with the contribution of all of you and the result of a great coordination work of Henri and the members of the Management Committee. We did a great job as a team and everyone did it with conviction. I hope that the Manifesto will be approved with the same conviction.</w:t>
      </w:r>
    </w:p>
    <w:p w14:paraId="31989AB8" w14:textId="77777777" w:rsidR="00527EFC" w:rsidRDefault="00527EFC" w:rsidP="000617E8">
      <w:pPr>
        <w:jc w:val="both"/>
      </w:pPr>
      <w:r>
        <w:lastRenderedPageBreak/>
        <w:t xml:space="preserve"> </w:t>
      </w:r>
    </w:p>
    <w:p w14:paraId="46745385" w14:textId="77777777" w:rsidR="00527EFC" w:rsidRDefault="00527EFC" w:rsidP="000617E8">
      <w:pPr>
        <w:jc w:val="both"/>
      </w:pPr>
      <w:r>
        <w:t xml:space="preserve">This Manifesto, contains very important themes such as pensions and poverty, health, housing, energy poverty (a very topical issue these days due to the unprecedented record prices of electricity and gas). It is precisely to reinforce its value that it will not only be our platform for demands but also the concluding document of this conference. The method of its dissemination and the actions to be taken to support it will be at the heart of the debate during these days. </w:t>
      </w:r>
    </w:p>
    <w:p w14:paraId="77B4E483" w14:textId="77777777" w:rsidR="00527EFC" w:rsidRDefault="00527EFC" w:rsidP="000617E8">
      <w:pPr>
        <w:jc w:val="both"/>
      </w:pPr>
    </w:p>
    <w:p w14:paraId="71AF7591" w14:textId="77777777" w:rsidR="00527EFC" w:rsidRDefault="00527EFC" w:rsidP="000617E8">
      <w:pPr>
        <w:jc w:val="both"/>
      </w:pPr>
      <w:r>
        <w:t>With this same Manifesto, we call for the establishment of a European minimum pension. We have presented and supported this demand with determination in the various ETUC bodies, while at the same time addressing the establishment of a minimum income as a strategy for combating poverty and social exclusion. In this way, every European citizen would have the right to sufficient resources to live in dignity at every stage of his or her life, which would also guarantee dignity in retirement. As you all know, poverty is in fact widespread among older people, especially the oldest, the loneliest, those most at risk of isolation and in the most underserved nations and regions. Many of these poor older people are women.</w:t>
      </w:r>
    </w:p>
    <w:p w14:paraId="733E1ECE" w14:textId="77777777" w:rsidR="00527EFC" w:rsidRDefault="00527EFC" w:rsidP="000617E8">
      <w:pPr>
        <w:jc w:val="both"/>
      </w:pPr>
      <w:r>
        <w:t>We appreciate the fact that, after so many requests on our part, the ETUC Executive Meeting of 5-6 October approved a document, stating that in order to live a dignified life, we must adopt adequate minimum pensions for all.</w:t>
      </w:r>
    </w:p>
    <w:p w14:paraId="3130AAAA" w14:textId="77777777" w:rsidR="00527EFC" w:rsidRDefault="00527EFC" w:rsidP="000617E8">
      <w:pPr>
        <w:jc w:val="both"/>
      </w:pPr>
    </w:p>
    <w:p w14:paraId="33100FE7" w14:textId="77777777" w:rsidR="00527EFC" w:rsidRDefault="00527EFC" w:rsidP="000617E8">
      <w:pPr>
        <w:jc w:val="both"/>
      </w:pPr>
      <w:r>
        <w:t xml:space="preserve">When we talk about pensions, we are always asked to take into account the sustainability of social security systems. We are willing to discuss this, but we must reject the arguments of some governments who, under the pretext of sustainability and the economic consequences of the pandemic, want to reduce social security spending by proposing to increase the retirement age and continuing to block indexation, forgetting that in some countries pensions are still suffering the consequences of the last economic crisis. </w:t>
      </w:r>
    </w:p>
    <w:p w14:paraId="0A3EEA16" w14:textId="77777777" w:rsidR="00527EFC" w:rsidRDefault="00527EFC" w:rsidP="000617E8">
      <w:pPr>
        <w:jc w:val="both"/>
      </w:pPr>
    </w:p>
    <w:p w14:paraId="3385625B" w14:textId="64D0602D" w:rsidR="00527EFC" w:rsidRDefault="00527EFC" w:rsidP="000617E8">
      <w:pPr>
        <w:jc w:val="both"/>
      </w:pPr>
      <w:r>
        <w:t>For us, the sustainability of the social security system depends mainly on the creation of more jobs that provide women, men and young people with quality and non- precarious employment. A worrying fact regarding sustainability is the ratio of active workers to pensioners, which, especially in some countries, continues to be unbalanced and could worsen pension expenditure in the future.</w:t>
      </w:r>
    </w:p>
    <w:p w14:paraId="29068F91" w14:textId="7BBE72C2" w:rsidR="00527EFC" w:rsidRDefault="00527EFC" w:rsidP="000617E8">
      <w:pPr>
        <w:jc w:val="both"/>
      </w:pPr>
    </w:p>
    <w:p w14:paraId="2DF1EFFE" w14:textId="77777777" w:rsidR="00527EFC" w:rsidRDefault="00527EFC" w:rsidP="000617E8">
      <w:pPr>
        <w:jc w:val="both"/>
      </w:pPr>
      <w:r>
        <w:t xml:space="preserve">In order to prevent this possible worsening, the birth rate should also be stimulated by providing economic support and services that have a direct impact on the birth rate. In order to meet these challenges, a pact between the generations is essential, in order to claim the common future together. </w:t>
      </w:r>
    </w:p>
    <w:p w14:paraId="3590B2EC" w14:textId="77777777" w:rsidR="00527EFC" w:rsidRDefault="00527EFC" w:rsidP="000617E8">
      <w:pPr>
        <w:jc w:val="both"/>
      </w:pPr>
    </w:p>
    <w:p w14:paraId="0B2CE4CD" w14:textId="77777777" w:rsidR="00527EFC" w:rsidRDefault="00527EFC" w:rsidP="000617E8">
      <w:pPr>
        <w:jc w:val="both"/>
      </w:pPr>
      <w:r>
        <w:t>In the Manifesto, we also address the issue of the pension gap between men and women, who very often have lower pensions because they tend to have more discontinuous careers and lower salaries even for the same work, due to discrimination during working life and an unequal distribution of domestic and care tasks. On this important issue, as Ferpa, we joined the Ces campaign for greater pay transparency, writing to the President of the European Commission, also highlighting the direct link between the pay gap and the pension gap.</w:t>
      </w:r>
    </w:p>
    <w:p w14:paraId="54523083" w14:textId="77777777" w:rsidR="00527EFC" w:rsidRDefault="00527EFC" w:rsidP="000617E8">
      <w:pPr>
        <w:jc w:val="both"/>
      </w:pPr>
    </w:p>
    <w:p w14:paraId="701BF996" w14:textId="77777777" w:rsidR="00527EFC" w:rsidRDefault="00527EFC" w:rsidP="000617E8">
      <w:pPr>
        <w:jc w:val="both"/>
      </w:pPr>
      <w:r>
        <w:lastRenderedPageBreak/>
        <w:t xml:space="preserve">Speaking of gender inequality and women's rights, our solidarity and outreach goes to Afghan women who, with the advent of the Taliban government, are being deprived of their basic freedoms and rights, including education. </w:t>
      </w:r>
    </w:p>
    <w:p w14:paraId="7C42F430" w14:textId="77777777" w:rsidR="00527EFC" w:rsidRDefault="00527EFC" w:rsidP="000617E8">
      <w:pPr>
        <w:jc w:val="both"/>
      </w:pPr>
      <w:r>
        <w:t>Ferpa has also been very busy in recent months on other important issues. We have responded to all the questions posed by the European Commission on the "Green Paper on Demographic Change in an Ageing Europe", trying to make people understand the impact that demographic ageing is having and will have in Europe and in the different countries, and challenging the unacceptable idea that the ageing population is mainly an economic cost.</w:t>
      </w:r>
    </w:p>
    <w:p w14:paraId="2F9EC9A7" w14:textId="77777777" w:rsidR="00527EFC" w:rsidRDefault="00527EFC" w:rsidP="000617E8">
      <w:pPr>
        <w:jc w:val="both"/>
      </w:pPr>
    </w:p>
    <w:p w14:paraId="79AADB04" w14:textId="77777777" w:rsidR="00527EFC" w:rsidRDefault="00527EFC" w:rsidP="000617E8">
      <w:pPr>
        <w:jc w:val="both"/>
      </w:pPr>
      <w:r>
        <w:t>With regard to the developments of the Conference on the Future of Europe, supported by the European Parliament, the Council and the European Commission, we have reinforced on the EU institutional website the ETUC demands for a more social Europe and complemented them with our own demands.</w:t>
      </w:r>
    </w:p>
    <w:p w14:paraId="2AA11001" w14:textId="77777777" w:rsidR="00527EFC" w:rsidRDefault="00527EFC" w:rsidP="000617E8">
      <w:pPr>
        <w:jc w:val="both"/>
      </w:pPr>
    </w:p>
    <w:p w14:paraId="7FEFD166" w14:textId="77777777" w:rsidR="00527EFC" w:rsidRDefault="00527EFC" w:rsidP="000617E8">
      <w:pPr>
        <w:jc w:val="both"/>
      </w:pPr>
      <w:r>
        <w:t>Regarding the "Joint report of the Commission and the Social Protection Committee on long-term care and adequacy of pensions in an ageing society", we appreciated the work done and sent our comments.</w:t>
      </w:r>
    </w:p>
    <w:p w14:paraId="2E412A7F" w14:textId="77777777" w:rsidR="00527EFC" w:rsidRDefault="00527EFC" w:rsidP="000617E8">
      <w:pPr>
        <w:jc w:val="both"/>
      </w:pPr>
    </w:p>
    <w:p w14:paraId="1508081B" w14:textId="77777777" w:rsidR="00527EFC" w:rsidRDefault="00527EFC" w:rsidP="000617E8">
      <w:pPr>
        <w:jc w:val="both"/>
      </w:pPr>
      <w:r>
        <w:t>We are also dealing with these issues in the Civil Society Liaison Group, a body of the European Economic and Social Committee, of which Ferpa has been a member since the beginning of this year, a positive recognition, useful to give visibility to our demands.</w:t>
      </w:r>
    </w:p>
    <w:p w14:paraId="702BAF99" w14:textId="77777777" w:rsidR="00527EFC" w:rsidRDefault="00527EFC" w:rsidP="000617E8">
      <w:pPr>
        <w:jc w:val="both"/>
      </w:pPr>
    </w:p>
    <w:p w14:paraId="56FC7ED6" w14:textId="77777777" w:rsidR="00527EFC" w:rsidRDefault="00527EFC" w:rsidP="000617E8">
      <w:pPr>
        <w:jc w:val="both"/>
      </w:pPr>
      <w:r>
        <w:t xml:space="preserve">In November 2017, as you know, the European Pillar of Social Rights was approved. This approval had raised many expectations, but so far nothing concrete has been done. </w:t>
      </w:r>
    </w:p>
    <w:p w14:paraId="2F9AB421" w14:textId="77777777" w:rsidR="00527EFC" w:rsidRDefault="00527EFC" w:rsidP="000617E8">
      <w:pPr>
        <w:jc w:val="both"/>
      </w:pPr>
    </w:p>
    <w:p w14:paraId="54456873" w14:textId="77EA0C24" w:rsidR="00527EFC" w:rsidRDefault="00527EFC" w:rsidP="000617E8">
      <w:pPr>
        <w:jc w:val="both"/>
      </w:pPr>
      <w:r>
        <w:t>We hope that the joint declaration of the members of the European Council, approved in Portugal last May, with the reaffirmation of the common commitment to work for a social Europe and with the recognition of the European pillar as a fundamental element of the recovery, will be a step forward to finally start to make it a reality.</w:t>
      </w:r>
    </w:p>
    <w:p w14:paraId="68E0C267" w14:textId="5F0B805A" w:rsidR="00527EFC" w:rsidRDefault="00527EFC" w:rsidP="000617E8">
      <w:pPr>
        <w:jc w:val="both"/>
      </w:pPr>
    </w:p>
    <w:p w14:paraId="573186D6" w14:textId="77777777" w:rsidR="00527EFC" w:rsidRDefault="00527EFC" w:rsidP="000617E8">
      <w:pPr>
        <w:jc w:val="both"/>
      </w:pPr>
      <w:r>
        <w:t>However, I think that for it to be applied in all countries, it is essential to incorporate it into the European Treaties.</w:t>
      </w:r>
    </w:p>
    <w:p w14:paraId="220E9550" w14:textId="77777777" w:rsidR="00527EFC" w:rsidRDefault="00527EFC" w:rsidP="000617E8">
      <w:pPr>
        <w:jc w:val="both"/>
      </w:pPr>
      <w:r>
        <w:t>The European institutions are showing a willingness to involve the social partners, thanks to strong pressure from the ETUC, in order to build a more inclusive European social model, and the Social Summit is an example of this. We must fight to ensure that this will is present in all EU countries.</w:t>
      </w:r>
    </w:p>
    <w:p w14:paraId="2482E22D" w14:textId="77777777" w:rsidR="00527EFC" w:rsidRDefault="00527EFC" w:rsidP="000617E8">
      <w:pPr>
        <w:jc w:val="both"/>
      </w:pPr>
    </w:p>
    <w:p w14:paraId="4C2B9018" w14:textId="77777777" w:rsidR="00527EFC" w:rsidRDefault="00527EFC" w:rsidP="000617E8">
      <w:pPr>
        <w:jc w:val="both"/>
      </w:pPr>
      <w:r>
        <w:t xml:space="preserve">1 October was the International Day of Older Persons and the year 2021 was dedicated to digital equity for all ages. This is a very important and topical issue. We support innovation, but it should not mean digital exclusion of millions of older people. For Ferpa, it is essential to ensure that older people have the opportunity to learn digital skills. </w:t>
      </w:r>
    </w:p>
    <w:p w14:paraId="3E43C7F4" w14:textId="77777777" w:rsidR="00527EFC" w:rsidRDefault="00527EFC" w:rsidP="000617E8">
      <w:pPr>
        <w:jc w:val="both"/>
      </w:pPr>
    </w:p>
    <w:p w14:paraId="495AB04F" w14:textId="77777777" w:rsidR="00527EFC" w:rsidRDefault="00527EFC" w:rsidP="000617E8">
      <w:pPr>
        <w:jc w:val="both"/>
      </w:pPr>
      <w:r>
        <w:t>I would also like to mention the European Parliament's resolution of last November on a more social and inclusive Europe and the good conclusions of the Ces-Sociall project, after two years of work, carried out under difficult conditions, with the participation of Ferpa, which allowed us to address and examine social protection systems.</w:t>
      </w:r>
    </w:p>
    <w:p w14:paraId="372AAA48" w14:textId="77777777" w:rsidR="00527EFC" w:rsidRDefault="00527EFC" w:rsidP="000617E8">
      <w:pPr>
        <w:jc w:val="both"/>
      </w:pPr>
      <w:r>
        <w:lastRenderedPageBreak/>
        <w:t>All these issues and results highlight the many economic and social problems affecting Europe's older population and strengthen our demand platform.</w:t>
      </w:r>
    </w:p>
    <w:p w14:paraId="7AD34EFD" w14:textId="77777777" w:rsidR="00527EFC" w:rsidRDefault="00527EFC" w:rsidP="000617E8">
      <w:pPr>
        <w:jc w:val="both"/>
      </w:pPr>
    </w:p>
    <w:p w14:paraId="178A4104" w14:textId="77777777" w:rsidR="00527EFC" w:rsidRDefault="00527EFC" w:rsidP="000617E8">
      <w:pPr>
        <w:jc w:val="both"/>
      </w:pPr>
      <w:r>
        <w:t>From 8 to 10 November, after numerous postponements for Covid, the ETUC mid-term conference will be held in Lisbon in a hybrid format. In the session on statutory changes, as we have been doing for years, our amendment to recognise Ferpa's voting rights will be discussed. As in the past, we are up against the usual trade unions who continue to oppose this recognition and also oppose the proposal to change the system for calculating abstentions in votes, a change supported by Ferpa to avoid abstentions being counted as votes against. These absurd positions will not make us back down and we will continue to fight for the recognition we are due.</w:t>
      </w:r>
    </w:p>
    <w:p w14:paraId="2DECE8BB" w14:textId="77777777" w:rsidR="00527EFC" w:rsidRDefault="00527EFC" w:rsidP="000617E8">
      <w:pPr>
        <w:jc w:val="both"/>
      </w:pPr>
    </w:p>
    <w:p w14:paraId="74A92333" w14:textId="77777777" w:rsidR="00527EFC" w:rsidRDefault="00527EFC" w:rsidP="000617E8">
      <w:pPr>
        <w:jc w:val="both"/>
      </w:pPr>
      <w:r>
        <w:t>At the last ETUC Congress, a document was approved with key questions on how to revive and strengthen its role, and we will be talking about this in Lisbon.  In several meetings of the ETUC bodies we discussed this issue and all organisations and federations were involved, also through a questionnaire. A common answer was that, in order to make the ETUC stronger, we have to start from a greater unity between the organisations and federations and that the national dimension should not prevail over the European dimension. But how can we all agree on the need for greater unity and not recognise FERPA's right to vote?</w:t>
      </w:r>
    </w:p>
    <w:p w14:paraId="5747EF1C" w14:textId="14F4BA15" w:rsidR="00527EFC" w:rsidRDefault="00527EFC" w:rsidP="000617E8">
      <w:pPr>
        <w:jc w:val="both"/>
      </w:pPr>
      <w:r>
        <w:t>Dear colleagues, there are more and more older people and pensioners in Europe, and the role of the pensioners' union is becoming even more essential to defend their rights. We must be the protagonists of this change and we will demand our participation in the decisions that Europe and the different governments will take.</w:t>
      </w:r>
    </w:p>
    <w:p w14:paraId="2FF6C239" w14:textId="77777777" w:rsidR="000617E8" w:rsidRDefault="000617E8" w:rsidP="000617E8">
      <w:pPr>
        <w:jc w:val="both"/>
      </w:pPr>
      <w:r>
        <w:t>FERPA has tried to play its role as well as possible and to give continuity to its action, even during this long period of the Pandemic, thanks to the work and availability of everyone and especially thanks to the work of Jessica and Henri, with whom I have kept daily contact and weekly video meetings of the Secretariat.</w:t>
      </w:r>
    </w:p>
    <w:p w14:paraId="2885C24D" w14:textId="77777777" w:rsidR="000617E8" w:rsidRDefault="000617E8" w:rsidP="000617E8">
      <w:pPr>
        <w:jc w:val="both"/>
      </w:pPr>
    </w:p>
    <w:p w14:paraId="2E7BC34A" w14:textId="77777777" w:rsidR="000617E8" w:rsidRDefault="000617E8" w:rsidP="000617E8">
      <w:pPr>
        <w:jc w:val="both"/>
      </w:pPr>
      <w:r>
        <w:t>I believe that all together we have managed to give a first implementation of what I proposed to our Congress, with my programmatic lines, that is to say, to create a visible Ferpa with a strong and coherent leadership group, capable of influencing the European political choices and within the CES. We are on the right track.</w:t>
      </w:r>
    </w:p>
    <w:p w14:paraId="5CFFB404" w14:textId="77777777" w:rsidR="000617E8" w:rsidRDefault="000617E8" w:rsidP="000617E8">
      <w:pPr>
        <w:jc w:val="both"/>
      </w:pPr>
    </w:p>
    <w:p w14:paraId="58A9D7E4" w14:textId="77777777" w:rsidR="000617E8" w:rsidRDefault="000617E8" w:rsidP="000617E8">
      <w:pPr>
        <w:jc w:val="both"/>
      </w:pPr>
      <w:r>
        <w:t>I also proposed a modern and functional website that would include all the news of FERPA and its affiliates. Now we have it too, translated into 19 languages and always up to date, thanks to the Uil pensioners and their financial and organisational commitment to keep it up to date.</w:t>
      </w:r>
    </w:p>
    <w:p w14:paraId="06CC28E3" w14:textId="77777777" w:rsidR="000617E8" w:rsidRDefault="000617E8" w:rsidP="000617E8">
      <w:pPr>
        <w:jc w:val="both"/>
      </w:pPr>
    </w:p>
    <w:p w14:paraId="614944E2" w14:textId="77777777" w:rsidR="000617E8" w:rsidRDefault="000617E8" w:rsidP="000617E8">
      <w:pPr>
        <w:jc w:val="both"/>
      </w:pPr>
      <w:r>
        <w:t>I would like to thank in particular my colleagues Evgenia Gvozdzeva and Julienne Gillis from the ETUC for their indispensable organisational support, which enabled us to hold all our Management Committee and Executive Committee meetings virtually. Many thanks also to the interpreters for their professionalism.</w:t>
      </w:r>
    </w:p>
    <w:p w14:paraId="52E489B0" w14:textId="77777777" w:rsidR="000617E8" w:rsidRDefault="000617E8" w:rsidP="000617E8">
      <w:pPr>
        <w:jc w:val="both"/>
      </w:pPr>
    </w:p>
    <w:p w14:paraId="2482FAE2" w14:textId="77777777" w:rsidR="000617E8" w:rsidRDefault="000617E8" w:rsidP="000617E8">
      <w:pPr>
        <w:jc w:val="both"/>
      </w:pPr>
      <w:r>
        <w:t>FERPA, under exceptional and difficult conditions, has shown that it is there, defending the rights of older people and pensioners. We must now continue our efforts and be ever more concrete and effective.</w:t>
      </w:r>
    </w:p>
    <w:p w14:paraId="4FDF70B0" w14:textId="77777777" w:rsidR="000617E8" w:rsidRDefault="000617E8" w:rsidP="000617E8">
      <w:pPr>
        <w:jc w:val="both"/>
      </w:pPr>
    </w:p>
    <w:p w14:paraId="49F2FFCE" w14:textId="77777777" w:rsidR="000617E8" w:rsidRDefault="000617E8" w:rsidP="000617E8">
      <w:pPr>
        <w:jc w:val="both"/>
      </w:pPr>
      <w:r>
        <w:lastRenderedPageBreak/>
        <w:t>Thank you all for what you have done and for what you will do.</w:t>
      </w:r>
    </w:p>
    <w:p w14:paraId="0A4C62F2" w14:textId="77777777" w:rsidR="000617E8" w:rsidRDefault="000617E8" w:rsidP="000617E8">
      <w:pPr>
        <w:jc w:val="both"/>
      </w:pPr>
    </w:p>
    <w:p w14:paraId="2F7CA0FA" w14:textId="77777777" w:rsidR="000617E8" w:rsidRDefault="000617E8" w:rsidP="000617E8">
      <w:pPr>
        <w:jc w:val="both"/>
      </w:pPr>
      <w:r>
        <w:t>Good work!</w:t>
      </w:r>
    </w:p>
    <w:p w14:paraId="0B9375F9" w14:textId="332189BB" w:rsidR="00527EFC" w:rsidRDefault="00527EFC" w:rsidP="000617E8">
      <w:pPr>
        <w:jc w:val="both"/>
      </w:pPr>
    </w:p>
    <w:p w14:paraId="28AD8E39" w14:textId="77777777" w:rsidR="00527EFC" w:rsidRDefault="00527EFC" w:rsidP="000617E8">
      <w:pPr>
        <w:jc w:val="both"/>
      </w:pPr>
    </w:p>
    <w:p w14:paraId="2FDC6A82" w14:textId="77777777" w:rsidR="00527EFC" w:rsidRPr="00527EFC" w:rsidRDefault="00527EFC" w:rsidP="00527EFC"/>
    <w:sectPr w:rsidR="00527EFC" w:rsidRPr="00527EFC">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C5B04" w14:textId="77777777" w:rsidR="00721404" w:rsidRDefault="00721404" w:rsidP="000617E8">
      <w:r>
        <w:separator/>
      </w:r>
    </w:p>
  </w:endnote>
  <w:endnote w:type="continuationSeparator" w:id="0">
    <w:p w14:paraId="38815124" w14:textId="77777777" w:rsidR="00721404" w:rsidRDefault="00721404" w:rsidP="00061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3480590"/>
      <w:docPartObj>
        <w:docPartGallery w:val="Page Numbers (Bottom of Page)"/>
        <w:docPartUnique/>
      </w:docPartObj>
    </w:sdtPr>
    <w:sdtContent>
      <w:p w14:paraId="6117607E" w14:textId="48F54437" w:rsidR="000617E8" w:rsidRDefault="000617E8" w:rsidP="00A506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4F08F4" w14:textId="77777777" w:rsidR="000617E8" w:rsidRDefault="000617E8" w:rsidP="000617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2134208"/>
      <w:docPartObj>
        <w:docPartGallery w:val="Page Numbers (Bottom of Page)"/>
        <w:docPartUnique/>
      </w:docPartObj>
    </w:sdtPr>
    <w:sdtContent>
      <w:p w14:paraId="57A80EBF" w14:textId="46224923" w:rsidR="000617E8" w:rsidRDefault="000617E8" w:rsidP="00A506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54B5FD4" w14:textId="77777777" w:rsidR="000617E8" w:rsidRDefault="000617E8" w:rsidP="000617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32B86" w14:textId="77777777" w:rsidR="00721404" w:rsidRDefault="00721404" w:rsidP="000617E8">
      <w:r>
        <w:separator/>
      </w:r>
    </w:p>
  </w:footnote>
  <w:footnote w:type="continuationSeparator" w:id="0">
    <w:p w14:paraId="48776AF7" w14:textId="77777777" w:rsidR="00721404" w:rsidRDefault="00721404" w:rsidP="000617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B63"/>
    <w:rsid w:val="000617E8"/>
    <w:rsid w:val="00527EFC"/>
    <w:rsid w:val="00721404"/>
    <w:rsid w:val="00E41B63"/>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0F2B15DB"/>
  <w15:chartTrackingRefBased/>
  <w15:docId w15:val="{F2A61284-0981-5444-9BCF-EFEC1642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617E8"/>
    <w:pPr>
      <w:tabs>
        <w:tab w:val="center" w:pos="4513"/>
        <w:tab w:val="right" w:pos="9026"/>
      </w:tabs>
    </w:pPr>
  </w:style>
  <w:style w:type="character" w:customStyle="1" w:styleId="FooterChar">
    <w:name w:val="Footer Char"/>
    <w:basedOn w:val="DefaultParagraphFont"/>
    <w:link w:val="Footer"/>
    <w:uiPriority w:val="99"/>
    <w:rsid w:val="000617E8"/>
  </w:style>
  <w:style w:type="character" w:styleId="PageNumber">
    <w:name w:val="page number"/>
    <w:basedOn w:val="DefaultParagraphFont"/>
    <w:uiPriority w:val="99"/>
    <w:semiHidden/>
    <w:unhideWhenUsed/>
    <w:rsid w:val="00061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2868</Words>
  <Characters>16353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2022-01-14T11:20:00Z</dcterms:created>
  <dcterms:modified xsi:type="dcterms:W3CDTF">2022-01-14T11:51:00Z</dcterms:modified>
</cp:coreProperties>
</file>